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AD1F" w14:textId="53ED6F45" w:rsidR="001F0EA5" w:rsidRPr="00C00619" w:rsidRDefault="00C00619" w:rsidP="00C00619">
      <w:pPr>
        <w:pStyle w:val="Heading1"/>
        <w:jc w:val="left"/>
        <w:rPr>
          <w:rFonts w:ascii="Verdana" w:hAnsi="Verdana"/>
          <w:color w:val="25408F"/>
          <w:sz w:val="40"/>
          <w:szCs w:val="40"/>
        </w:rPr>
      </w:pPr>
      <w:r>
        <w:rPr>
          <w:rFonts w:ascii="Verdana" w:hAnsi="Verdana"/>
          <w:noProof/>
          <w:color w:val="25408F"/>
          <w:sz w:val="40"/>
          <w:szCs w:val="40"/>
        </w:rPr>
        <w:drawing>
          <wp:inline distT="0" distB="0" distL="0" distR="0" wp14:anchorId="64D63A85" wp14:editId="383E798F">
            <wp:extent cx="1104900" cy="49483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17" cy="4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5408F"/>
          <w:sz w:val="40"/>
          <w:szCs w:val="40"/>
        </w:rPr>
        <w:t xml:space="preserve">        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Get</w:t>
      </w:r>
      <w:r w:rsidR="004F0C69" w:rsidRPr="00C00619">
        <w:rPr>
          <w:rFonts w:ascii="Verdana" w:hAnsi="Verdana"/>
          <w:color w:val="4F81BD" w:themeColor="accent1"/>
          <w:spacing w:val="-4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the</w:t>
      </w:r>
      <w:r w:rsidR="004F0C69" w:rsidRPr="00C00619">
        <w:rPr>
          <w:rFonts w:ascii="Verdana" w:hAnsi="Verdana"/>
          <w:color w:val="4F81BD" w:themeColor="accent1"/>
          <w:spacing w:val="-1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Facts:</w:t>
      </w:r>
      <w:r w:rsidR="004F0C69" w:rsidRPr="00C00619">
        <w:rPr>
          <w:rFonts w:ascii="Verdana" w:hAnsi="Verdana"/>
          <w:color w:val="4F81BD" w:themeColor="accent1"/>
          <w:spacing w:val="-2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z w:val="40"/>
          <w:szCs w:val="40"/>
        </w:rPr>
        <w:t>Ebola</w:t>
      </w:r>
      <w:r w:rsidR="004F0C69" w:rsidRPr="00C00619">
        <w:rPr>
          <w:rFonts w:ascii="Verdana" w:hAnsi="Verdana"/>
          <w:color w:val="4F81BD" w:themeColor="accent1"/>
          <w:spacing w:val="-1"/>
          <w:sz w:val="40"/>
          <w:szCs w:val="40"/>
        </w:rPr>
        <w:t xml:space="preserve"> </w:t>
      </w:r>
      <w:r w:rsidR="004F0C69" w:rsidRPr="00C00619">
        <w:rPr>
          <w:rFonts w:ascii="Verdana" w:hAnsi="Verdana"/>
          <w:color w:val="4F81BD" w:themeColor="accent1"/>
          <w:spacing w:val="-2"/>
          <w:sz w:val="40"/>
          <w:szCs w:val="40"/>
        </w:rPr>
        <w:t>Virus</w:t>
      </w:r>
    </w:p>
    <w:p w14:paraId="23E8509C" w14:textId="77777777" w:rsidR="001F0EA5" w:rsidRPr="00C00619" w:rsidRDefault="001F0EA5">
      <w:pPr>
        <w:pStyle w:val="BodyText"/>
        <w:spacing w:before="24"/>
        <w:rPr>
          <w:rFonts w:ascii="Verdana" w:hAnsi="Verdana"/>
          <w:b/>
        </w:rPr>
      </w:pPr>
    </w:p>
    <w:p w14:paraId="22693C0D" w14:textId="20A74816" w:rsidR="001F0EA5" w:rsidRPr="00CE046C" w:rsidRDefault="004F0C69">
      <w:pPr>
        <w:pStyle w:val="BodyText"/>
        <w:spacing w:before="1" w:line="249" w:lineRule="auto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Although Ebola out</w:t>
      </w:r>
      <w:r w:rsidR="00C00619" w:rsidRPr="00CE046C">
        <w:rPr>
          <w:rFonts w:ascii="Verdana" w:hAnsi="Verdana"/>
          <w:color w:val="231F20"/>
          <w:sz w:val="18"/>
          <w:szCs w:val="18"/>
        </w:rPr>
        <w:t>breaks represent a significant public health issue in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Africa, the </w:t>
      </w:r>
      <w:r w:rsidR="00C00619" w:rsidRPr="00CE046C">
        <w:rPr>
          <w:rFonts w:ascii="Verdana" w:hAnsi="Verdana"/>
          <w:color w:val="231F20"/>
          <w:sz w:val="18"/>
          <w:szCs w:val="18"/>
        </w:rPr>
        <w:t>disease</w:t>
      </w:r>
      <w:r w:rsidRPr="00CE046C">
        <w:rPr>
          <w:rFonts w:ascii="Verdana" w:hAnsi="Verdana"/>
          <w:color w:val="231F20"/>
          <w:sz w:val="18"/>
          <w:szCs w:val="18"/>
        </w:rPr>
        <w:t xml:space="preserve"> does not</w:t>
      </w:r>
      <w:r w:rsidR="00C00619" w:rsidRPr="00CE046C">
        <w:rPr>
          <w:rFonts w:ascii="Verdana" w:hAnsi="Verdana"/>
          <w:color w:val="231F20"/>
          <w:sz w:val="18"/>
          <w:szCs w:val="18"/>
        </w:rPr>
        <w:t xml:space="preserve"> currently</w:t>
      </w:r>
      <w:r w:rsidRPr="00CE046C">
        <w:rPr>
          <w:rFonts w:ascii="Verdana" w:hAnsi="Verdana"/>
          <w:color w:val="231F20"/>
          <w:sz w:val="18"/>
          <w:szCs w:val="18"/>
        </w:rPr>
        <w:t xml:space="preserve"> pose a significant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U.S.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public.</w:t>
      </w:r>
      <w:r w:rsidRPr="00CE046C">
        <w:rPr>
          <w:rFonts w:ascii="Verdana" w:hAnsi="Verdana"/>
          <w:color w:val="231F20"/>
          <w:spacing w:val="-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does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easily.</w:t>
      </w:r>
      <w:r w:rsidRPr="00CE046C">
        <w:rPr>
          <w:rFonts w:ascii="Verdana" w:hAnsi="Verdana"/>
          <w:color w:val="231F20"/>
          <w:spacing w:val="-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This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fact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sheet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explains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basics about the illness.</w:t>
      </w:r>
    </w:p>
    <w:p w14:paraId="3A318E39" w14:textId="77777777" w:rsidR="001F0EA5" w:rsidRPr="00CE046C" w:rsidRDefault="001F0EA5">
      <w:pPr>
        <w:pStyle w:val="BodyText"/>
        <w:spacing w:before="14"/>
        <w:rPr>
          <w:rFonts w:ascii="Verdana" w:hAnsi="Verdana"/>
          <w:sz w:val="18"/>
          <w:szCs w:val="18"/>
        </w:rPr>
      </w:pPr>
    </w:p>
    <w:p w14:paraId="1A29EFD5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is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Ebola?</w:t>
      </w:r>
    </w:p>
    <w:p w14:paraId="55E29106" w14:textId="77777777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Ebola is a hemorrhagic fever virus that has appeared sporadically since its initial recognition in 1976 and named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river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Democratic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Republic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Congo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1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Africa,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first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recognized.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 also been identified in bats and primates. Ebola causes severe illness. Between 50 and 90% of humans who become infected with the virus die.</w:t>
      </w:r>
    </w:p>
    <w:p w14:paraId="6FE27A6E" w14:textId="77777777" w:rsidR="001F0EA5" w:rsidRPr="00CE046C" w:rsidRDefault="001F0EA5">
      <w:pPr>
        <w:pStyle w:val="BodyText"/>
        <w:spacing w:before="15"/>
        <w:rPr>
          <w:rFonts w:ascii="Verdana" w:hAnsi="Verdana"/>
          <w:sz w:val="18"/>
          <w:szCs w:val="18"/>
        </w:rPr>
      </w:pPr>
    </w:p>
    <w:p w14:paraId="5E7FB356" w14:textId="77777777" w:rsidR="001F0EA5" w:rsidRPr="00CE046C" w:rsidRDefault="004F0C69">
      <w:pPr>
        <w:pStyle w:val="Heading2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symptoms?</w:t>
      </w:r>
    </w:p>
    <w:p w14:paraId="640FE14D" w14:textId="77777777" w:rsidR="001F0EA5" w:rsidRPr="00CE046C" w:rsidRDefault="004F0C69">
      <w:pPr>
        <w:pStyle w:val="BodyText"/>
        <w:spacing w:line="249" w:lineRule="auto"/>
        <w:ind w:right="516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include: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fever,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headache,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joint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muscle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aches,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weakness,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diarrhea,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vomiting,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stomach pain,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lack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appetite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abnormal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bleeding.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patients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have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rash,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eyes,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hiccups,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cough,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sore throat, chest pain, difficulty breathing or swallowing or bleeding inside or outside the body.</w:t>
      </w:r>
    </w:p>
    <w:p w14:paraId="504338DD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3DE953B9" w14:textId="77777777" w:rsidR="001F0EA5" w:rsidRPr="00CE046C" w:rsidRDefault="004F0C69">
      <w:pPr>
        <w:pStyle w:val="BodyText"/>
        <w:spacing w:before="1" w:line="249" w:lineRule="auto"/>
        <w:ind w:right="544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most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commonly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start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8-10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days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occur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early as 2 days and up to 21 days after exposure.</w:t>
      </w:r>
    </w:p>
    <w:p w14:paraId="3B3DA717" w14:textId="77777777" w:rsidR="001F0EA5" w:rsidRPr="00CE046C" w:rsidRDefault="001F0EA5">
      <w:pPr>
        <w:pStyle w:val="BodyText"/>
        <w:spacing w:before="12"/>
        <w:rPr>
          <w:rFonts w:ascii="Verdana" w:hAnsi="Verdana"/>
          <w:sz w:val="18"/>
          <w:szCs w:val="18"/>
        </w:rPr>
      </w:pPr>
    </w:p>
    <w:p w14:paraId="473FF0C0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How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spread?</w:t>
      </w:r>
    </w:p>
    <w:p w14:paraId="7B03D5F4" w14:textId="77777777" w:rsidR="001F0EA5" w:rsidRPr="00CE046C" w:rsidRDefault="004F0C69">
      <w:pPr>
        <w:pStyle w:val="BodyText"/>
        <w:spacing w:line="249" w:lineRule="auto"/>
        <w:ind w:right="709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direct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other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(vomit,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diarrhea,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urine,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breast</w:t>
      </w:r>
      <w:r w:rsidRPr="00CE046C">
        <w:rPr>
          <w:rFonts w:ascii="Verdana" w:hAnsi="Verdana"/>
          <w:color w:val="231F20"/>
          <w:spacing w:val="-10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milk, sweat,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semen)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has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recently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died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from</w:t>
      </w:r>
      <w:r w:rsidRPr="00CE046C">
        <w:rPr>
          <w:rFonts w:ascii="Verdana" w:hAnsi="Verdana"/>
          <w:color w:val="231F20"/>
          <w:spacing w:val="-8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Ebola. It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also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through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objects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surfaces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contaminated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 virus,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example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clothing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bedding.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through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air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water,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general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food.</w:t>
      </w:r>
    </w:p>
    <w:p w14:paraId="5D33FA88" w14:textId="77777777" w:rsidR="001F0EA5" w:rsidRPr="00CE046C" w:rsidRDefault="004F0C69">
      <w:pPr>
        <w:pStyle w:val="BodyText"/>
        <w:spacing w:before="4" w:line="249" w:lineRule="auto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However,</w:t>
      </w:r>
      <w:r w:rsidRPr="00CE046C">
        <w:rPr>
          <w:rFonts w:ascii="Verdana" w:hAnsi="Verdana"/>
          <w:color w:val="231F20"/>
          <w:spacing w:val="-1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17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Africa,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may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result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handling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bush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meat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(wild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hunted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food)</w:t>
      </w:r>
      <w:r w:rsidRPr="00CE046C">
        <w:rPr>
          <w:rFonts w:ascii="Verdana" w:hAnsi="Verdana"/>
          <w:color w:val="231F20"/>
          <w:spacing w:val="-9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 contact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bats.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also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spread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eating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was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Ebola,</w:t>
      </w:r>
      <w:r w:rsidRPr="00CE046C">
        <w:rPr>
          <w:rFonts w:ascii="Verdana" w:hAnsi="Verdana"/>
          <w:color w:val="231F20"/>
          <w:spacing w:val="-1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including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bats.</w:t>
      </w:r>
    </w:p>
    <w:p w14:paraId="2E1F2E37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7D3CC2A7" w14:textId="77777777" w:rsidR="001F0EA5" w:rsidRPr="00CE046C" w:rsidRDefault="004F0C69">
      <w:pPr>
        <w:pStyle w:val="BodyText"/>
        <w:spacing w:before="0"/>
        <w:jc w:val="both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</w:t>
      </w:r>
      <w:r w:rsidRPr="00CE046C">
        <w:rPr>
          <w:rFonts w:ascii="Verdana" w:hAnsi="Verdana"/>
          <w:color w:val="231F20"/>
          <w:spacing w:val="-1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CANNOT</w:t>
      </w:r>
      <w:r w:rsidRPr="00CE046C">
        <w:rPr>
          <w:rFonts w:ascii="Verdana" w:hAnsi="Verdana"/>
          <w:color w:val="231F20"/>
          <w:spacing w:val="-5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pass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others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before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any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symptoms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appear.</w:t>
      </w:r>
    </w:p>
    <w:p w14:paraId="1F04763C" w14:textId="77777777" w:rsidR="001F0EA5" w:rsidRPr="00CE046C" w:rsidRDefault="001F0EA5">
      <w:pPr>
        <w:pStyle w:val="BodyText"/>
        <w:spacing w:before="22"/>
        <w:rPr>
          <w:rFonts w:ascii="Verdana" w:hAnsi="Verdana"/>
          <w:sz w:val="18"/>
          <w:szCs w:val="18"/>
        </w:rPr>
      </w:pPr>
    </w:p>
    <w:p w14:paraId="09388F20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Ebola?</w:t>
      </w:r>
    </w:p>
    <w:p w14:paraId="59D7825C" w14:textId="77777777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risk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catching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general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public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extremely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low.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Healthcare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providers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family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members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 care for patients infected with Ebola are at increased risk because they may come into contact with blood or other body fluids.</w:t>
      </w:r>
    </w:p>
    <w:p w14:paraId="3BB0E50E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0C501791" w14:textId="77777777" w:rsidR="001F0EA5" w:rsidRPr="00CE046C" w:rsidRDefault="004F0C69">
      <w:pPr>
        <w:pStyle w:val="Heading2"/>
        <w:spacing w:before="1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What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 xml:space="preserve">treatment is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available?</w:t>
      </w:r>
    </w:p>
    <w:p w14:paraId="77A4C21B" w14:textId="6298ED31" w:rsidR="001F0EA5" w:rsidRPr="00CE046C" w:rsidRDefault="004F0C69">
      <w:pPr>
        <w:pStyle w:val="BodyText"/>
        <w:spacing w:line="249" w:lineRule="auto"/>
        <w:ind w:right="357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There is no licensed treatment for Ebola virus disease, though both are under investigation. Treatment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supportive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intravenous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fluids,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maintaining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pressure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oxygenation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 treating additional infections if present.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The U.S. Food and Drug Administration has approved ERVEBO® for the prevention of Ebola disease </w:t>
      </w:r>
      <w:r w:rsidR="00CE046C" w:rsidRPr="00CE046C">
        <w:rPr>
          <w:rFonts w:ascii="Verdana" w:hAnsi="Verdana"/>
          <w:color w:val="231F20"/>
          <w:sz w:val="18"/>
          <w:szCs w:val="18"/>
        </w:rPr>
        <w:t>for one of the four species of virus causing Ebola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</w:t>
      </w:r>
      <w:r w:rsidR="00CE046C" w:rsidRPr="00CE046C">
        <w:rPr>
          <w:rFonts w:ascii="Verdana" w:hAnsi="Verdana"/>
          <w:color w:val="231F20"/>
          <w:sz w:val="18"/>
          <w:szCs w:val="18"/>
        </w:rPr>
        <w:t>(</w:t>
      </w:r>
      <w:proofErr w:type="spellStart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>Orthoebolavirus</w:t>
      </w:r>
      <w:proofErr w:type="spellEnd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 xml:space="preserve"> </w:t>
      </w:r>
      <w:proofErr w:type="spellStart"/>
      <w:r w:rsidR="00CE046C" w:rsidRPr="00CE046C">
        <w:rPr>
          <w:rFonts w:ascii="Verdana" w:hAnsi="Verdana"/>
          <w:i/>
          <w:iCs/>
          <w:color w:val="231F20"/>
          <w:sz w:val="18"/>
          <w:szCs w:val="18"/>
        </w:rPr>
        <w:t>zairense</w:t>
      </w:r>
      <w:proofErr w:type="spellEnd"/>
      <w:r w:rsidR="00CE046C" w:rsidRPr="00CE046C">
        <w:rPr>
          <w:rFonts w:ascii="Verdana" w:hAnsi="Verdana"/>
          <w:color w:val="231F20"/>
          <w:sz w:val="18"/>
          <w:szCs w:val="18"/>
        </w:rPr>
        <w:t>)</w:t>
      </w:r>
      <w:r w:rsidR="00CE046C" w:rsidRPr="00CE046C">
        <w:rPr>
          <w:rFonts w:ascii="Verdana" w:hAnsi="Verdana"/>
          <w:color w:val="231F20"/>
          <w:sz w:val="18"/>
          <w:szCs w:val="18"/>
        </w:rPr>
        <w:t xml:space="preserve"> only. Vaccination is recommended for U.S. adults 18 years and older who are at potential risk of exposure to the Ebola virus</w:t>
      </w:r>
      <w:r w:rsidR="00CE046C" w:rsidRPr="00CE046C">
        <w:rPr>
          <w:rFonts w:ascii="Verdana" w:hAnsi="Verdana"/>
          <w:color w:val="231F20"/>
          <w:sz w:val="18"/>
          <w:szCs w:val="18"/>
        </w:rPr>
        <w:t>.</w:t>
      </w:r>
    </w:p>
    <w:p w14:paraId="06B77B00" w14:textId="77777777" w:rsidR="001F0EA5" w:rsidRPr="00CE046C" w:rsidRDefault="001F0EA5">
      <w:pPr>
        <w:pStyle w:val="BodyText"/>
        <w:spacing w:before="13"/>
        <w:rPr>
          <w:rFonts w:ascii="Verdana" w:hAnsi="Verdana"/>
          <w:sz w:val="18"/>
          <w:szCs w:val="18"/>
        </w:rPr>
      </w:pPr>
    </w:p>
    <w:p w14:paraId="47F665C6" w14:textId="77777777" w:rsidR="001F0EA5" w:rsidRPr="00CE046C" w:rsidRDefault="004F0C69">
      <w:pPr>
        <w:pStyle w:val="Heading2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 xml:space="preserve">How can I protect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myself?</w:t>
      </w:r>
    </w:p>
    <w:p w14:paraId="52AB2E4D" w14:textId="77777777" w:rsidR="001F0EA5" w:rsidRPr="00CE046C" w:rsidRDefault="004F0C69">
      <w:pPr>
        <w:pStyle w:val="BodyText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non-essential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travel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areas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virus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disease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outbreak.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If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you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area:</w:t>
      </w:r>
    </w:p>
    <w:p w14:paraId="0C1C23DB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fluids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of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those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>ill.</w:t>
      </w:r>
    </w:p>
    <w:p w14:paraId="2E9840E8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Do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items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have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come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infected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person’s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blood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body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fluids.</w:t>
      </w:r>
    </w:p>
    <w:p w14:paraId="21FECE8A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38"/>
        </w:tabs>
        <w:spacing w:before="12"/>
        <w:ind w:left="138" w:hanging="138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Use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protective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clothing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(gloves,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gown,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masks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eyewear)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when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caring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sick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persons.</w:t>
      </w:r>
    </w:p>
    <w:p w14:paraId="474637D5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contact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sick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dead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do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not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eat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wild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animals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bush</w:t>
      </w:r>
      <w:r w:rsidRPr="00CE046C">
        <w:rPr>
          <w:rFonts w:ascii="Verdana" w:hAnsi="Verdana"/>
          <w:color w:val="231F20"/>
          <w:spacing w:val="-1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meat.</w:t>
      </w:r>
    </w:p>
    <w:p w14:paraId="6BD8CCF4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6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funeral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burial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rituals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that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require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handling</w:t>
      </w:r>
      <w:r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body.</w:t>
      </w:r>
    </w:p>
    <w:p w14:paraId="773BA007" w14:textId="77777777" w:rsidR="001F0EA5" w:rsidRPr="00CE046C" w:rsidRDefault="004F0C69">
      <w:pPr>
        <w:pStyle w:val="ListParagraph"/>
        <w:numPr>
          <w:ilvl w:val="0"/>
          <w:numId w:val="1"/>
        </w:numPr>
        <w:tabs>
          <w:tab w:val="left" w:pos="125"/>
        </w:tabs>
        <w:ind w:left="125" w:hanging="125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Avoid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hospitals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where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patients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with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Ebola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being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>treated.</w:t>
      </w:r>
    </w:p>
    <w:p w14:paraId="45772241" w14:textId="3BCE0B0C" w:rsidR="001F0EA5" w:rsidRPr="00CE046C" w:rsidRDefault="004F0C69">
      <w:pPr>
        <w:pStyle w:val="ListParagraph"/>
        <w:numPr>
          <w:ilvl w:val="0"/>
          <w:numId w:val="1"/>
        </w:numPr>
        <w:tabs>
          <w:tab w:val="left" w:pos="122"/>
          <w:tab w:val="left" w:pos="137"/>
        </w:tabs>
        <w:spacing w:line="249" w:lineRule="auto"/>
        <w:ind w:right="1852" w:hanging="123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>Monitor your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health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for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21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days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after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leaving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the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affected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area.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Seek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medical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care</w:t>
      </w:r>
      <w:r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Pr="00CE046C">
        <w:rPr>
          <w:rFonts w:ascii="Verdana" w:hAnsi="Verdana"/>
          <w:color w:val="231F20"/>
          <w:sz w:val="18"/>
          <w:szCs w:val="18"/>
        </w:rPr>
        <w:t>immediately if you develop symptoms of Ebola.</w:t>
      </w:r>
    </w:p>
    <w:p w14:paraId="0669FF3E" w14:textId="77777777" w:rsidR="001F0EA5" w:rsidRPr="00CE046C" w:rsidRDefault="001F0EA5">
      <w:pPr>
        <w:pStyle w:val="BodyText"/>
        <w:spacing w:before="21"/>
        <w:rPr>
          <w:rFonts w:ascii="Verdana" w:hAnsi="Verdana"/>
          <w:sz w:val="18"/>
          <w:szCs w:val="18"/>
        </w:rPr>
      </w:pPr>
    </w:p>
    <w:p w14:paraId="2B71A905" w14:textId="77777777" w:rsidR="001F0EA5" w:rsidRPr="00CE046C" w:rsidRDefault="001F0EA5">
      <w:pPr>
        <w:pStyle w:val="BodyText"/>
        <w:rPr>
          <w:rFonts w:ascii="Verdana" w:hAnsi="Verdana"/>
          <w:sz w:val="18"/>
          <w:szCs w:val="18"/>
        </w:rPr>
        <w:sectPr w:rsidR="001F0EA5" w:rsidRPr="00CE046C">
          <w:type w:val="continuous"/>
          <w:pgSz w:w="12240" w:h="15840"/>
          <w:pgMar w:top="420" w:right="360" w:bottom="280" w:left="720" w:header="720" w:footer="720" w:gutter="0"/>
          <w:cols w:space="720"/>
        </w:sectPr>
      </w:pPr>
    </w:p>
    <w:p w14:paraId="0C57382E" w14:textId="27B21272" w:rsidR="001F0EA5" w:rsidRPr="00CE046C" w:rsidRDefault="00C00619" w:rsidP="00C00619">
      <w:pPr>
        <w:pStyle w:val="BodyText"/>
        <w:spacing w:before="100"/>
        <w:rPr>
          <w:rFonts w:ascii="Verdana" w:hAnsi="Verdana"/>
          <w:sz w:val="18"/>
          <w:szCs w:val="18"/>
        </w:rPr>
      </w:pPr>
      <w:r w:rsidRPr="00CE046C">
        <w:rPr>
          <w:rFonts w:ascii="Verdana" w:hAnsi="Verdana"/>
          <w:color w:val="231F20"/>
          <w:sz w:val="18"/>
          <w:szCs w:val="18"/>
        </w:rPr>
        <w:t xml:space="preserve">Source: </w:t>
      </w:r>
      <w:r w:rsidR="004F0C69" w:rsidRPr="00CE046C">
        <w:rPr>
          <w:rFonts w:ascii="Verdana" w:hAnsi="Verdana"/>
          <w:color w:val="231F20"/>
          <w:sz w:val="18"/>
          <w:szCs w:val="18"/>
        </w:rPr>
        <w:t>CDC</w:t>
      </w:r>
      <w:r w:rsidR="004F0C69" w:rsidRPr="00CE046C">
        <w:rPr>
          <w:rFonts w:ascii="Verdana" w:hAnsi="Verdana"/>
          <w:color w:val="231F20"/>
          <w:spacing w:val="-3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-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Centers</w:t>
      </w:r>
      <w:r w:rsidR="004F0C69" w:rsidRPr="00CE046C">
        <w:rPr>
          <w:rFonts w:ascii="Verdana" w:hAnsi="Verdana"/>
          <w:color w:val="231F20"/>
          <w:spacing w:val="-5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for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z w:val="18"/>
          <w:szCs w:val="18"/>
        </w:rPr>
        <w:t>Disease</w:t>
      </w:r>
      <w:r w:rsidR="004F0C69" w:rsidRPr="00CE046C">
        <w:rPr>
          <w:rFonts w:ascii="Verdana" w:hAnsi="Verdana"/>
          <w:color w:val="231F20"/>
          <w:spacing w:val="-4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pacing w:val="-2"/>
          <w:sz w:val="18"/>
          <w:szCs w:val="18"/>
        </w:rPr>
        <w:t>Control</w:t>
      </w:r>
      <w:r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r w:rsidR="004F0C69" w:rsidRPr="00CE046C">
        <w:rPr>
          <w:rFonts w:ascii="Verdana" w:hAnsi="Verdana"/>
          <w:color w:val="231F20"/>
          <w:spacing w:val="-2"/>
          <w:sz w:val="18"/>
          <w:szCs w:val="18"/>
        </w:rPr>
        <w:t xml:space="preserve"> </w:t>
      </w:r>
      <w:hyperlink r:id="rId6" w:history="1">
        <w:r w:rsidR="004F0C69" w:rsidRPr="00CE046C">
          <w:rPr>
            <w:rStyle w:val="Hyperlink"/>
            <w:rFonts w:ascii="Verdana" w:hAnsi="Verdana"/>
            <w:sz w:val="18"/>
            <w:szCs w:val="18"/>
          </w:rPr>
          <w:t>https://www.cdc.gov/ebola/about/index.html</w:t>
        </w:r>
      </w:hyperlink>
      <w:r w:rsidRPr="00CE046C">
        <w:rPr>
          <w:rFonts w:ascii="Verdana" w:hAnsi="Verdana"/>
          <w:sz w:val="18"/>
          <w:szCs w:val="18"/>
        </w:rPr>
        <w:t xml:space="preserve">        </w:t>
      </w:r>
      <w:r w:rsidR="004F0C69" w:rsidRPr="00CE046C">
        <w:rPr>
          <w:rFonts w:ascii="Verdana" w:hAnsi="Verdana"/>
          <w:sz w:val="18"/>
          <w:szCs w:val="18"/>
        </w:rPr>
        <w:t xml:space="preserve">                                      </w:t>
      </w:r>
      <w:r w:rsidR="004F0C69" w:rsidRPr="00CE046C">
        <w:rPr>
          <w:rFonts w:ascii="Verdana" w:hAnsi="Verdana"/>
          <w:i/>
          <w:iCs/>
          <w:sz w:val="18"/>
          <w:szCs w:val="18"/>
        </w:rPr>
        <w:t>Updated 12/9/25</w:t>
      </w:r>
      <w:r w:rsidRPr="00CE046C">
        <w:rPr>
          <w:rFonts w:ascii="Verdana" w:hAnsi="Verdana"/>
          <w:sz w:val="18"/>
          <w:szCs w:val="18"/>
        </w:rPr>
        <w:t xml:space="preserve">   </w:t>
      </w:r>
    </w:p>
    <w:p w14:paraId="3519C42E" w14:textId="26DA1BD2" w:rsidR="001F0EA5" w:rsidRPr="00CE046C" w:rsidRDefault="001F0EA5" w:rsidP="00C00619">
      <w:pPr>
        <w:pStyle w:val="BodyText"/>
        <w:spacing w:before="215"/>
        <w:rPr>
          <w:rFonts w:ascii="Verdana" w:hAnsi="Verdana"/>
          <w:sz w:val="18"/>
          <w:szCs w:val="18"/>
        </w:rPr>
      </w:pPr>
    </w:p>
    <w:sectPr w:rsidR="001F0EA5" w:rsidRPr="00CE046C">
      <w:type w:val="continuous"/>
      <w:pgSz w:w="12240" w:h="15840"/>
      <w:pgMar w:top="420" w:right="360" w:bottom="280" w:left="720" w:header="720" w:footer="720" w:gutter="0"/>
      <w:cols w:num="2" w:space="720" w:equalWidth="0">
        <w:col w:w="7281" w:space="917"/>
        <w:col w:w="29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7A6"/>
    <w:multiLevelType w:val="hybridMultilevel"/>
    <w:tmpl w:val="F19485A6"/>
    <w:lvl w:ilvl="0" w:tplc="C6B23976">
      <w:numFmt w:val="bullet"/>
      <w:lvlText w:val="•"/>
      <w:lvlJc w:val="left"/>
      <w:pPr>
        <w:ind w:left="122" w:hanging="1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39A9332">
      <w:numFmt w:val="bullet"/>
      <w:lvlText w:val="•"/>
      <w:lvlJc w:val="left"/>
      <w:pPr>
        <w:ind w:left="1224" w:hanging="127"/>
      </w:pPr>
      <w:rPr>
        <w:rFonts w:hint="default"/>
        <w:lang w:val="en-US" w:eastAsia="en-US" w:bidi="ar-SA"/>
      </w:rPr>
    </w:lvl>
    <w:lvl w:ilvl="2" w:tplc="788CF8A8">
      <w:numFmt w:val="bullet"/>
      <w:lvlText w:val="•"/>
      <w:lvlJc w:val="left"/>
      <w:pPr>
        <w:ind w:left="2328" w:hanging="127"/>
      </w:pPr>
      <w:rPr>
        <w:rFonts w:hint="default"/>
        <w:lang w:val="en-US" w:eastAsia="en-US" w:bidi="ar-SA"/>
      </w:rPr>
    </w:lvl>
    <w:lvl w:ilvl="3" w:tplc="0D56F882">
      <w:numFmt w:val="bullet"/>
      <w:lvlText w:val="•"/>
      <w:lvlJc w:val="left"/>
      <w:pPr>
        <w:ind w:left="3432" w:hanging="127"/>
      </w:pPr>
      <w:rPr>
        <w:rFonts w:hint="default"/>
        <w:lang w:val="en-US" w:eastAsia="en-US" w:bidi="ar-SA"/>
      </w:rPr>
    </w:lvl>
    <w:lvl w:ilvl="4" w:tplc="1460FE88">
      <w:numFmt w:val="bullet"/>
      <w:lvlText w:val="•"/>
      <w:lvlJc w:val="left"/>
      <w:pPr>
        <w:ind w:left="4536" w:hanging="127"/>
      </w:pPr>
      <w:rPr>
        <w:rFonts w:hint="default"/>
        <w:lang w:val="en-US" w:eastAsia="en-US" w:bidi="ar-SA"/>
      </w:rPr>
    </w:lvl>
    <w:lvl w:ilvl="5" w:tplc="56243904">
      <w:numFmt w:val="bullet"/>
      <w:lvlText w:val="•"/>
      <w:lvlJc w:val="left"/>
      <w:pPr>
        <w:ind w:left="5640" w:hanging="127"/>
      </w:pPr>
      <w:rPr>
        <w:rFonts w:hint="default"/>
        <w:lang w:val="en-US" w:eastAsia="en-US" w:bidi="ar-SA"/>
      </w:rPr>
    </w:lvl>
    <w:lvl w:ilvl="6" w:tplc="AA0E5CBA">
      <w:numFmt w:val="bullet"/>
      <w:lvlText w:val="•"/>
      <w:lvlJc w:val="left"/>
      <w:pPr>
        <w:ind w:left="6744" w:hanging="127"/>
      </w:pPr>
      <w:rPr>
        <w:rFonts w:hint="default"/>
        <w:lang w:val="en-US" w:eastAsia="en-US" w:bidi="ar-SA"/>
      </w:rPr>
    </w:lvl>
    <w:lvl w:ilvl="7" w:tplc="BC0CB9EE">
      <w:numFmt w:val="bullet"/>
      <w:lvlText w:val="•"/>
      <w:lvlJc w:val="left"/>
      <w:pPr>
        <w:ind w:left="7848" w:hanging="127"/>
      </w:pPr>
      <w:rPr>
        <w:rFonts w:hint="default"/>
        <w:lang w:val="en-US" w:eastAsia="en-US" w:bidi="ar-SA"/>
      </w:rPr>
    </w:lvl>
    <w:lvl w:ilvl="8" w:tplc="5D283428">
      <w:numFmt w:val="bullet"/>
      <w:lvlText w:val="•"/>
      <w:lvlJc w:val="left"/>
      <w:pPr>
        <w:ind w:left="8952" w:hanging="1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EA5"/>
    <w:rsid w:val="001F0EA5"/>
    <w:rsid w:val="004F0C69"/>
    <w:rsid w:val="00C00619"/>
    <w:rsid w:val="00CE046C"/>
    <w:rsid w:val="00D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11CB"/>
  <w15:docId w15:val="{50CA3F80-EE75-426D-9AC1-84320DA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right="24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spacing w:before="11"/>
      <w:ind w:left="125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06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ebola/about/index.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1C1B47B5-F88E-41C3-991E-FA8594C2A82C}"/>
</file>

<file path=customXml/itemProps2.xml><?xml version="1.0" encoding="utf-8"?>
<ds:datastoreItem xmlns:ds="http://schemas.openxmlformats.org/officeDocument/2006/customXml" ds:itemID="{C349A132-5EB5-45DA-8649-F86D86619404}"/>
</file>

<file path=customXml/itemProps3.xml><?xml version="1.0" encoding="utf-8"?>
<ds:datastoreItem xmlns:ds="http://schemas.openxmlformats.org/officeDocument/2006/customXml" ds:itemID="{15E1FE2A-727E-49BB-9273-C0AC88D81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551</Words>
  <Characters>3145</Characters>
  <Application>Microsoft Office Word</Application>
  <DocSecurity>0</DocSecurity>
  <Lines>26</Lines>
  <Paragraphs>7</Paragraphs>
  <ScaleCrop>false</ScaleCrop>
  <Company>Kane County Government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Reginato, Claudia</dc:creator>
  <cp:lastModifiedBy>Reginato, Claudia</cp:lastModifiedBy>
  <cp:revision>5</cp:revision>
  <cp:lastPrinted>2025-12-09T17:50:00Z</cp:lastPrinted>
  <dcterms:created xsi:type="dcterms:W3CDTF">2025-12-09T15:48:00Z</dcterms:created>
  <dcterms:modified xsi:type="dcterms:W3CDTF">2026-05-20T17:26:00Z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8.0</vt:lpwstr>
  </property>
  <property fmtid="{D5CDD505-2E9C-101B-9397-08002B2CF9AE}" pid="6" name="ContentTypeId">
    <vt:lpwstr>0x010100447A42B20FB0A5419F2ECFBF1692E391</vt:lpwstr>
  </property>
</Properties>
</file>